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FD" w:rsidRDefault="002C46FD" w:rsidP="005F3654">
      <w:pPr>
        <w:jc w:val="center"/>
        <w:rPr>
          <w:rFonts w:cs="David"/>
          <w:b/>
          <w:bCs/>
          <w:sz w:val="28"/>
          <w:szCs w:val="28"/>
          <w:u w:val="single"/>
          <w:rtl/>
        </w:rPr>
      </w:pPr>
      <w:bookmarkStart w:id="0" w:name="_GoBack"/>
      <w:bookmarkEnd w:id="0"/>
    </w:p>
    <w:p w:rsidR="00F63EE0" w:rsidRPr="005F3654" w:rsidRDefault="008A7F62" w:rsidP="005F3654">
      <w:pPr>
        <w:jc w:val="center"/>
        <w:rPr>
          <w:rFonts w:cs="David"/>
          <w:b/>
          <w:bCs/>
          <w:sz w:val="28"/>
          <w:szCs w:val="28"/>
          <w:u w:val="single"/>
          <w:rtl/>
        </w:rPr>
      </w:pPr>
      <w:r w:rsidRPr="005F3654">
        <w:rPr>
          <w:rFonts w:cs="David" w:hint="cs"/>
          <w:b/>
          <w:bCs/>
          <w:sz w:val="28"/>
          <w:szCs w:val="28"/>
          <w:u w:val="single"/>
          <w:rtl/>
        </w:rPr>
        <w:t xml:space="preserve">תפקיד אחראי </w:t>
      </w:r>
      <w:r w:rsidR="002C46FD">
        <w:rPr>
          <w:rFonts w:cs="David" w:hint="cs"/>
          <w:b/>
          <w:bCs/>
          <w:sz w:val="28"/>
          <w:szCs w:val="28"/>
          <w:u w:val="single"/>
          <w:rtl/>
        </w:rPr>
        <w:t>ה</w:t>
      </w:r>
      <w:r w:rsidRPr="005F3654">
        <w:rPr>
          <w:rFonts w:cs="David" w:hint="cs"/>
          <w:b/>
          <w:bCs/>
          <w:sz w:val="28"/>
          <w:szCs w:val="28"/>
          <w:u w:val="single"/>
          <w:rtl/>
        </w:rPr>
        <w:t>ביתן</w:t>
      </w:r>
      <w:r w:rsidR="002C46FD">
        <w:rPr>
          <w:rFonts w:cs="David" w:hint="cs"/>
          <w:b/>
          <w:bCs/>
          <w:sz w:val="28"/>
          <w:szCs w:val="28"/>
          <w:u w:val="single"/>
          <w:rtl/>
        </w:rPr>
        <w:t xml:space="preserve"> במעונות</w:t>
      </w:r>
    </w:p>
    <w:p w:rsidR="005F3654" w:rsidRDefault="005F3654" w:rsidP="005F3654">
      <w:pPr>
        <w:rPr>
          <w:rFonts w:cs="David"/>
          <w:sz w:val="24"/>
          <w:szCs w:val="24"/>
          <w:rtl/>
        </w:rPr>
      </w:pPr>
      <w:r>
        <w:rPr>
          <w:rFonts w:cs="David" w:hint="cs"/>
          <w:sz w:val="24"/>
          <w:szCs w:val="24"/>
          <w:rtl/>
        </w:rPr>
        <w:t>אחראי הביתן נבחר במכרז ע"י נציגי המעונות ונציג הסטודנטים.</w:t>
      </w:r>
    </w:p>
    <w:p w:rsidR="005F3654" w:rsidRDefault="005F3654" w:rsidP="005F3654">
      <w:pPr>
        <w:rPr>
          <w:rFonts w:cs="David"/>
          <w:sz w:val="24"/>
          <w:szCs w:val="24"/>
          <w:rtl/>
        </w:rPr>
      </w:pPr>
      <w:r>
        <w:rPr>
          <w:rFonts w:cs="David" w:hint="cs"/>
          <w:sz w:val="24"/>
          <w:szCs w:val="24"/>
          <w:rtl/>
        </w:rPr>
        <w:t>אחראי הביתן נבחר ע"י משרד המעונות כעובד מעונות ארעי וכפוף לאחראי האזור ומנהלי המעונות.</w:t>
      </w:r>
    </w:p>
    <w:p w:rsidR="005F3654" w:rsidRDefault="005F3654" w:rsidP="005F3654">
      <w:pPr>
        <w:rPr>
          <w:rFonts w:cs="David"/>
          <w:sz w:val="24"/>
          <w:szCs w:val="24"/>
          <w:rtl/>
        </w:rPr>
      </w:pPr>
      <w:r>
        <w:rPr>
          <w:rFonts w:cs="David" w:hint="cs"/>
          <w:sz w:val="24"/>
          <w:szCs w:val="24"/>
          <w:rtl/>
        </w:rPr>
        <w:t xml:space="preserve">המטלות של אחראי </w:t>
      </w:r>
      <w:r w:rsidR="00265BED">
        <w:rPr>
          <w:rFonts w:cs="David" w:hint="cs"/>
          <w:sz w:val="24"/>
          <w:szCs w:val="24"/>
          <w:rtl/>
        </w:rPr>
        <w:t>ה</w:t>
      </w:r>
      <w:r>
        <w:rPr>
          <w:rFonts w:cs="David" w:hint="cs"/>
          <w:sz w:val="24"/>
          <w:szCs w:val="24"/>
          <w:rtl/>
        </w:rPr>
        <w:t>ביתן מוגדרות בהתאם לצרכים ומשתנות מביתן לביתן. היקף שעות העסקה יימסר בזמן המכרז.</w:t>
      </w:r>
    </w:p>
    <w:p w:rsidR="005F3654" w:rsidRDefault="005F3654" w:rsidP="005F3654">
      <w:pPr>
        <w:rPr>
          <w:rFonts w:cs="David"/>
          <w:sz w:val="24"/>
          <w:szCs w:val="24"/>
          <w:rtl/>
        </w:rPr>
      </w:pPr>
      <w:r>
        <w:rPr>
          <w:rFonts w:cs="David" w:hint="cs"/>
          <w:sz w:val="24"/>
          <w:szCs w:val="24"/>
          <w:rtl/>
        </w:rPr>
        <w:t>משך העסקה עשוי להגיע לשנה ולא מעבר לכך (גם אם חלה הפסקה במילוי התפקיד במהלך חודשי הקי</w:t>
      </w:r>
      <w:r w:rsidR="004E7722">
        <w:rPr>
          <w:rFonts w:cs="David" w:hint="cs"/>
          <w:sz w:val="24"/>
          <w:szCs w:val="24"/>
          <w:rtl/>
        </w:rPr>
        <w:t>ץ) פרט לאחראי ביתן מצטיינים שיוכלו להמשיך שנה נוספת.</w:t>
      </w:r>
    </w:p>
    <w:p w:rsidR="004E7722" w:rsidRDefault="004E7722" w:rsidP="005F3654">
      <w:pPr>
        <w:rPr>
          <w:rFonts w:cs="David"/>
          <w:sz w:val="24"/>
          <w:szCs w:val="24"/>
          <w:rtl/>
        </w:rPr>
      </w:pPr>
      <w:r>
        <w:rPr>
          <w:rFonts w:cs="David" w:hint="cs"/>
          <w:sz w:val="24"/>
          <w:szCs w:val="24"/>
          <w:rtl/>
        </w:rPr>
        <w:t>לא יוכל להיבחר סטודנט אשר עובד בעבודה אחרת.</w:t>
      </w:r>
    </w:p>
    <w:p w:rsidR="004E7722" w:rsidRDefault="004E7722" w:rsidP="005F3654">
      <w:pPr>
        <w:rPr>
          <w:rFonts w:cs="David"/>
          <w:sz w:val="24"/>
          <w:szCs w:val="24"/>
          <w:rtl/>
        </w:rPr>
      </w:pPr>
      <w:r>
        <w:rPr>
          <w:rFonts w:cs="David" w:hint="cs"/>
          <w:sz w:val="24"/>
          <w:szCs w:val="24"/>
          <w:rtl/>
        </w:rPr>
        <w:t xml:space="preserve">לא יוכל להיבחר לתפקיד סטודנט פעיל </w:t>
      </w:r>
      <w:proofErr w:type="spellStart"/>
      <w:r>
        <w:rPr>
          <w:rFonts w:cs="David" w:hint="cs"/>
          <w:sz w:val="24"/>
          <w:szCs w:val="24"/>
          <w:rtl/>
        </w:rPr>
        <w:t>באס"ט</w:t>
      </w:r>
      <w:proofErr w:type="spellEnd"/>
      <w:r>
        <w:rPr>
          <w:rFonts w:cs="David" w:hint="cs"/>
          <w:sz w:val="24"/>
          <w:szCs w:val="24"/>
          <w:rtl/>
        </w:rPr>
        <w:t xml:space="preserve">, חבר הנהלת </w:t>
      </w:r>
      <w:proofErr w:type="spellStart"/>
      <w:r>
        <w:rPr>
          <w:rFonts w:cs="David" w:hint="cs"/>
          <w:sz w:val="24"/>
          <w:szCs w:val="24"/>
          <w:rtl/>
        </w:rPr>
        <w:t>אס"ט</w:t>
      </w:r>
      <w:proofErr w:type="spellEnd"/>
      <w:r>
        <w:rPr>
          <w:rFonts w:cs="David" w:hint="cs"/>
          <w:sz w:val="24"/>
          <w:szCs w:val="24"/>
          <w:rtl/>
        </w:rPr>
        <w:t xml:space="preserve"> וחבר וועדת ביקורת.</w:t>
      </w:r>
    </w:p>
    <w:p w:rsidR="004E7722" w:rsidRDefault="004E7722" w:rsidP="005F3654">
      <w:pPr>
        <w:rPr>
          <w:rFonts w:cs="David"/>
          <w:sz w:val="24"/>
          <w:szCs w:val="24"/>
          <w:rtl/>
        </w:rPr>
      </w:pPr>
      <w:r w:rsidRPr="004E7722">
        <w:rPr>
          <w:rFonts w:cs="David" w:hint="cs"/>
          <w:b/>
          <w:bCs/>
          <w:sz w:val="24"/>
          <w:szCs w:val="24"/>
          <w:u w:val="single"/>
          <w:rtl/>
        </w:rPr>
        <w:t>תפקידי אחראי הביתן</w:t>
      </w:r>
      <w:r>
        <w:rPr>
          <w:rFonts w:cs="David" w:hint="cs"/>
          <w:sz w:val="24"/>
          <w:szCs w:val="24"/>
          <w:rtl/>
        </w:rPr>
        <w:t>:</w:t>
      </w:r>
    </w:p>
    <w:p w:rsidR="004E7722" w:rsidRDefault="004E7722" w:rsidP="004E7722">
      <w:pPr>
        <w:pStyle w:val="a3"/>
        <w:numPr>
          <w:ilvl w:val="0"/>
          <w:numId w:val="1"/>
        </w:numPr>
        <w:rPr>
          <w:rFonts w:cs="David"/>
          <w:sz w:val="24"/>
          <w:szCs w:val="24"/>
        </w:rPr>
      </w:pPr>
      <w:r>
        <w:rPr>
          <w:rFonts w:cs="David" w:hint="cs"/>
          <w:sz w:val="24"/>
          <w:szCs w:val="24"/>
          <w:rtl/>
        </w:rPr>
        <w:t>אחראי הביתן אחראי על ניקיון הבניין/בניינים עליהם הוא ממונה. עליו לערוך סיור בחדרי הדיירים לפחות אחת לשבוע, לבדוק את רמת הניקיון ולהגיש דיווח אחת לשבוע. במצב של חוסר שביעות רצון מרמת הניקיון ידרוש האחראי ניקיון חוזר ואם לא מולאו הדרישות</w:t>
      </w:r>
      <w:r w:rsidR="00A02C79">
        <w:rPr>
          <w:rFonts w:cs="David" w:hint="cs"/>
          <w:sz w:val="24"/>
          <w:szCs w:val="24"/>
          <w:rtl/>
        </w:rPr>
        <w:t xml:space="preserve"> יעלה את הדייר/דיירים לוועדת משמעת.</w:t>
      </w:r>
    </w:p>
    <w:p w:rsidR="00A02C79" w:rsidRDefault="00A02C79" w:rsidP="004E7722">
      <w:pPr>
        <w:pStyle w:val="a3"/>
        <w:numPr>
          <w:ilvl w:val="0"/>
          <w:numId w:val="1"/>
        </w:numPr>
        <w:rPr>
          <w:rFonts w:cs="David"/>
          <w:sz w:val="24"/>
          <w:szCs w:val="24"/>
        </w:rPr>
      </w:pPr>
      <w:r>
        <w:rPr>
          <w:rFonts w:cs="David" w:hint="cs"/>
          <w:sz w:val="24"/>
          <w:szCs w:val="24"/>
          <w:rtl/>
        </w:rPr>
        <w:t>האחראי יוודא שיש תורנות דיירים לניקיון השטחים המשותפים בדירה, ושזו תוצג בצורה בולטת במטבח המשותף</w:t>
      </w:r>
      <w:r w:rsidR="003907DD">
        <w:rPr>
          <w:rFonts w:cs="David" w:hint="cs"/>
          <w:sz w:val="24"/>
          <w:szCs w:val="24"/>
          <w:rtl/>
        </w:rPr>
        <w:t>.</w:t>
      </w:r>
    </w:p>
    <w:p w:rsidR="003907DD" w:rsidRDefault="003907DD" w:rsidP="004E7722">
      <w:pPr>
        <w:pStyle w:val="a3"/>
        <w:numPr>
          <w:ilvl w:val="0"/>
          <w:numId w:val="1"/>
        </w:numPr>
        <w:rPr>
          <w:rFonts w:cs="David"/>
          <w:sz w:val="24"/>
          <w:szCs w:val="24"/>
        </w:rPr>
      </w:pPr>
      <w:r>
        <w:rPr>
          <w:rFonts w:cs="David" w:hint="cs"/>
          <w:sz w:val="24"/>
          <w:szCs w:val="24"/>
          <w:rtl/>
        </w:rPr>
        <w:t>האחראי ידאג להכנת תורנות דיירים לניקיון בסביבת הבניין.</w:t>
      </w:r>
    </w:p>
    <w:p w:rsidR="003907DD" w:rsidRDefault="003907DD" w:rsidP="003907DD">
      <w:pPr>
        <w:rPr>
          <w:rFonts w:cs="David"/>
          <w:sz w:val="24"/>
          <w:szCs w:val="24"/>
          <w:rtl/>
        </w:rPr>
      </w:pPr>
      <w:r w:rsidRPr="003907DD">
        <w:rPr>
          <w:rFonts w:cs="David" w:hint="cs"/>
          <w:b/>
          <w:bCs/>
          <w:sz w:val="24"/>
          <w:szCs w:val="24"/>
          <w:u w:val="single"/>
          <w:rtl/>
        </w:rPr>
        <w:t>תחזוקה</w:t>
      </w:r>
      <w:r>
        <w:rPr>
          <w:rFonts w:cs="David" w:hint="cs"/>
          <w:sz w:val="24"/>
          <w:szCs w:val="24"/>
          <w:rtl/>
        </w:rPr>
        <w:t>:</w:t>
      </w:r>
    </w:p>
    <w:p w:rsidR="003907DD" w:rsidRDefault="003907DD" w:rsidP="00265BED">
      <w:pPr>
        <w:pStyle w:val="a3"/>
        <w:numPr>
          <w:ilvl w:val="0"/>
          <w:numId w:val="2"/>
        </w:numPr>
        <w:rPr>
          <w:rFonts w:cs="David"/>
          <w:sz w:val="24"/>
          <w:szCs w:val="24"/>
        </w:rPr>
      </w:pPr>
      <w:r>
        <w:rPr>
          <w:rFonts w:cs="David" w:hint="cs"/>
          <w:sz w:val="24"/>
          <w:szCs w:val="24"/>
          <w:rtl/>
        </w:rPr>
        <w:t xml:space="preserve">אחראי הביתן מאמת את </w:t>
      </w:r>
      <w:r w:rsidR="00265BED">
        <w:rPr>
          <w:rFonts w:cs="David" w:hint="cs"/>
          <w:sz w:val="24"/>
          <w:szCs w:val="24"/>
          <w:rtl/>
        </w:rPr>
        <w:t>התקלות</w:t>
      </w:r>
      <w:r>
        <w:rPr>
          <w:rFonts w:cs="David" w:hint="cs"/>
          <w:sz w:val="24"/>
          <w:szCs w:val="24"/>
          <w:rtl/>
        </w:rPr>
        <w:t xml:space="preserve"> המדווחות ע"י הדיירים ואחר</w:t>
      </w:r>
      <w:r w:rsidR="00265BED">
        <w:rPr>
          <w:rFonts w:cs="David" w:hint="cs"/>
          <w:sz w:val="24"/>
          <w:szCs w:val="24"/>
          <w:rtl/>
        </w:rPr>
        <w:t>א</w:t>
      </w:r>
      <w:r>
        <w:rPr>
          <w:rFonts w:cs="David" w:hint="cs"/>
          <w:sz w:val="24"/>
          <w:szCs w:val="24"/>
          <w:rtl/>
        </w:rPr>
        <w:t>י לקיום הוראות בטיחות. אחראי הביתן ידווח על כל תקלה לאחראי האזור ובנוסף יוודא המצאות הציוד ושמישותו, כולל ציוד כיבוי אש.</w:t>
      </w:r>
    </w:p>
    <w:p w:rsidR="003907DD" w:rsidRDefault="003907DD" w:rsidP="003907DD">
      <w:pPr>
        <w:pStyle w:val="a3"/>
        <w:numPr>
          <w:ilvl w:val="0"/>
          <w:numId w:val="2"/>
        </w:numPr>
        <w:rPr>
          <w:rFonts w:cs="David"/>
          <w:sz w:val="24"/>
          <w:szCs w:val="24"/>
        </w:rPr>
      </w:pPr>
      <w:r>
        <w:rPr>
          <w:rFonts w:cs="David" w:hint="cs"/>
          <w:sz w:val="24"/>
          <w:szCs w:val="24"/>
          <w:rtl/>
        </w:rPr>
        <w:t>בעת תקלות חריגות בשטח המעונות, מחוץ לשעות פעילות המשרד, ידווח אחראי הביתן למוקד בשער הטכניון ויזעיק עזרה במידת הצורך.</w:t>
      </w:r>
    </w:p>
    <w:p w:rsidR="003907DD" w:rsidRDefault="003907DD" w:rsidP="003907DD">
      <w:pPr>
        <w:rPr>
          <w:rFonts w:cs="David"/>
          <w:sz w:val="24"/>
          <w:szCs w:val="24"/>
          <w:rtl/>
        </w:rPr>
      </w:pPr>
      <w:r w:rsidRPr="003907DD">
        <w:rPr>
          <w:rFonts w:cs="David" w:hint="cs"/>
          <w:b/>
          <w:bCs/>
          <w:sz w:val="24"/>
          <w:szCs w:val="24"/>
          <w:u w:val="single"/>
          <w:rtl/>
        </w:rPr>
        <w:t>מידע</w:t>
      </w:r>
      <w:r>
        <w:rPr>
          <w:rFonts w:cs="David" w:hint="cs"/>
          <w:sz w:val="24"/>
          <w:szCs w:val="24"/>
          <w:rtl/>
        </w:rPr>
        <w:t>:</w:t>
      </w:r>
    </w:p>
    <w:p w:rsidR="003907DD" w:rsidRDefault="006B463F" w:rsidP="006B463F">
      <w:pPr>
        <w:pStyle w:val="a3"/>
        <w:numPr>
          <w:ilvl w:val="0"/>
          <w:numId w:val="3"/>
        </w:numPr>
        <w:rPr>
          <w:rFonts w:cs="David"/>
          <w:sz w:val="24"/>
          <w:szCs w:val="24"/>
        </w:rPr>
      </w:pPr>
      <w:r>
        <w:rPr>
          <w:rFonts w:cs="David" w:hint="cs"/>
          <w:sz w:val="24"/>
          <w:szCs w:val="24"/>
          <w:rtl/>
        </w:rPr>
        <w:t>על אחראי הביתן להציג עצמו בפני הדיירים ולפרסם על גבי לוח המודעות את כתובתו ומספר הטלפון שלו.</w:t>
      </w:r>
    </w:p>
    <w:p w:rsidR="006B463F" w:rsidRDefault="006B463F" w:rsidP="006B463F">
      <w:pPr>
        <w:pStyle w:val="a3"/>
        <w:numPr>
          <w:ilvl w:val="0"/>
          <w:numId w:val="3"/>
        </w:numPr>
        <w:rPr>
          <w:rFonts w:cs="David"/>
          <w:sz w:val="24"/>
          <w:szCs w:val="24"/>
        </w:rPr>
      </w:pPr>
      <w:r>
        <w:rPr>
          <w:rFonts w:cs="David" w:hint="cs"/>
          <w:sz w:val="24"/>
          <w:szCs w:val="24"/>
          <w:rtl/>
        </w:rPr>
        <w:t>על אחראי הביתן להיות מעודכן ברישום מדויק של הדיירים המתגוררים בתחום אחריותו.</w:t>
      </w:r>
    </w:p>
    <w:p w:rsidR="006B463F" w:rsidRDefault="006B463F" w:rsidP="006B463F">
      <w:pPr>
        <w:pStyle w:val="a3"/>
        <w:numPr>
          <w:ilvl w:val="0"/>
          <w:numId w:val="3"/>
        </w:numPr>
        <w:rPr>
          <w:rFonts w:cs="David"/>
          <w:sz w:val="24"/>
          <w:szCs w:val="24"/>
        </w:rPr>
      </w:pPr>
      <w:r>
        <w:rPr>
          <w:rFonts w:cs="David" w:hint="cs"/>
          <w:sz w:val="24"/>
          <w:szCs w:val="24"/>
          <w:rtl/>
        </w:rPr>
        <w:t xml:space="preserve">אחראי הביתן יהיה אחראי ללוח המודעות של הבניין </w:t>
      </w:r>
      <w:r>
        <w:rPr>
          <w:rFonts w:cs="David"/>
          <w:sz w:val="24"/>
          <w:szCs w:val="24"/>
          <w:rtl/>
        </w:rPr>
        <w:t>–</w:t>
      </w:r>
      <w:r>
        <w:rPr>
          <w:rFonts w:cs="David" w:hint="cs"/>
          <w:sz w:val="24"/>
          <w:szCs w:val="24"/>
          <w:rtl/>
        </w:rPr>
        <w:t xml:space="preserve"> לתליית הודעות של משרד המעונות ושמירה על ניקיון הלוח.</w:t>
      </w:r>
    </w:p>
    <w:p w:rsidR="004F2497" w:rsidRDefault="004F2497" w:rsidP="006B463F">
      <w:pPr>
        <w:rPr>
          <w:rFonts w:cs="David"/>
          <w:b/>
          <w:bCs/>
          <w:sz w:val="24"/>
          <w:szCs w:val="24"/>
          <w:u w:val="single"/>
          <w:rtl/>
        </w:rPr>
      </w:pPr>
    </w:p>
    <w:p w:rsidR="004F2497" w:rsidRDefault="004F2497" w:rsidP="006B463F">
      <w:pPr>
        <w:rPr>
          <w:rFonts w:cs="David"/>
          <w:b/>
          <w:bCs/>
          <w:sz w:val="24"/>
          <w:szCs w:val="24"/>
          <w:u w:val="single"/>
          <w:rtl/>
        </w:rPr>
      </w:pPr>
    </w:p>
    <w:p w:rsidR="004F2497" w:rsidRDefault="004F2497" w:rsidP="006B463F">
      <w:pPr>
        <w:rPr>
          <w:rFonts w:cs="David"/>
          <w:b/>
          <w:bCs/>
          <w:sz w:val="24"/>
          <w:szCs w:val="24"/>
          <w:u w:val="single"/>
          <w:rtl/>
        </w:rPr>
      </w:pPr>
    </w:p>
    <w:p w:rsidR="004F2497" w:rsidRDefault="004F2497" w:rsidP="006B463F">
      <w:pPr>
        <w:rPr>
          <w:rFonts w:cs="David"/>
          <w:b/>
          <w:bCs/>
          <w:sz w:val="24"/>
          <w:szCs w:val="24"/>
          <w:u w:val="single"/>
          <w:rtl/>
        </w:rPr>
      </w:pPr>
    </w:p>
    <w:p w:rsidR="006B463F" w:rsidRDefault="006B463F" w:rsidP="006B463F">
      <w:pPr>
        <w:rPr>
          <w:rFonts w:cs="David"/>
          <w:sz w:val="24"/>
          <w:szCs w:val="24"/>
          <w:rtl/>
        </w:rPr>
      </w:pPr>
      <w:r w:rsidRPr="006B463F">
        <w:rPr>
          <w:rFonts w:cs="David" w:hint="cs"/>
          <w:b/>
          <w:bCs/>
          <w:sz w:val="24"/>
          <w:szCs w:val="24"/>
          <w:u w:val="single"/>
          <w:rtl/>
        </w:rPr>
        <w:lastRenderedPageBreak/>
        <w:t>משמעת</w:t>
      </w:r>
      <w:r>
        <w:rPr>
          <w:rFonts w:cs="David" w:hint="cs"/>
          <w:sz w:val="24"/>
          <w:szCs w:val="24"/>
          <w:rtl/>
        </w:rPr>
        <w:t>:</w:t>
      </w:r>
    </w:p>
    <w:p w:rsidR="006B463F" w:rsidRDefault="006B463F" w:rsidP="001277E4">
      <w:pPr>
        <w:rPr>
          <w:rFonts w:cs="David"/>
          <w:sz w:val="24"/>
          <w:szCs w:val="24"/>
          <w:rtl/>
        </w:rPr>
      </w:pPr>
      <w:r>
        <w:rPr>
          <w:rFonts w:cs="David" w:hint="cs"/>
          <w:sz w:val="24"/>
          <w:szCs w:val="24"/>
          <w:rtl/>
        </w:rPr>
        <w:t xml:space="preserve">אחראי הביתן אחראי על שמירת השקט </w:t>
      </w:r>
      <w:r w:rsidR="001277E4">
        <w:rPr>
          <w:rFonts w:cs="David" w:hint="cs"/>
          <w:sz w:val="24"/>
          <w:szCs w:val="24"/>
          <w:rtl/>
        </w:rPr>
        <w:t xml:space="preserve">ועל </w:t>
      </w:r>
      <w:r>
        <w:rPr>
          <w:rFonts w:cs="David" w:hint="cs"/>
          <w:sz w:val="24"/>
          <w:szCs w:val="24"/>
          <w:rtl/>
        </w:rPr>
        <w:t>אווירת לימודים בבניין.</w:t>
      </w:r>
    </w:p>
    <w:p w:rsidR="006B463F" w:rsidRDefault="006B463F" w:rsidP="006B463F">
      <w:pPr>
        <w:rPr>
          <w:rFonts w:cs="David"/>
          <w:sz w:val="24"/>
          <w:szCs w:val="24"/>
          <w:rtl/>
        </w:rPr>
      </w:pPr>
      <w:r w:rsidRPr="006B463F">
        <w:rPr>
          <w:rFonts w:cs="David" w:hint="cs"/>
          <w:b/>
          <w:bCs/>
          <w:sz w:val="24"/>
          <w:szCs w:val="24"/>
          <w:u w:val="single"/>
          <w:rtl/>
        </w:rPr>
        <w:t>קליטה ופינוי</w:t>
      </w:r>
      <w:r>
        <w:rPr>
          <w:rFonts w:cs="David" w:hint="cs"/>
          <w:sz w:val="24"/>
          <w:szCs w:val="24"/>
          <w:rtl/>
        </w:rPr>
        <w:t>:</w:t>
      </w:r>
    </w:p>
    <w:p w:rsidR="006B463F" w:rsidRDefault="006B463F" w:rsidP="006B463F">
      <w:pPr>
        <w:rPr>
          <w:rFonts w:cs="David"/>
          <w:sz w:val="24"/>
          <w:szCs w:val="24"/>
          <w:rtl/>
        </w:rPr>
      </w:pPr>
      <w:r>
        <w:rPr>
          <w:rFonts w:cs="David" w:hint="cs"/>
          <w:sz w:val="24"/>
          <w:szCs w:val="24"/>
          <w:rtl/>
        </w:rPr>
        <w:t>במעברים בין הסמסטרים נדרשים אחראי הביתן לזכות דיירים לפי נוהל זיכוי חדר ובנוסף לסייע למשרד המעונות בקליטה</w:t>
      </w:r>
      <w:r w:rsidR="00C91D78">
        <w:rPr>
          <w:rFonts w:cs="David" w:hint="cs"/>
          <w:sz w:val="24"/>
          <w:szCs w:val="24"/>
          <w:rtl/>
        </w:rPr>
        <w:t xml:space="preserve"> ושחרור דיירים. על כל אחראי ביתן לתת שלושה ימי עבודה מלאים (בכל תקופת מעבר) בתאום עם אחראי האזור. באחריות אחראי הביתן להעביר את </w:t>
      </w:r>
      <w:r w:rsidR="00C91D78" w:rsidRPr="00C91D78">
        <w:rPr>
          <w:rFonts w:cs="David" w:hint="cs"/>
          <w:b/>
          <w:bCs/>
          <w:sz w:val="24"/>
          <w:szCs w:val="24"/>
          <w:u w:val="single"/>
          <w:rtl/>
        </w:rPr>
        <w:t>נוהלי הזיכוי מהחדר</w:t>
      </w:r>
      <w:r w:rsidR="00C91D78">
        <w:rPr>
          <w:rFonts w:cs="David" w:hint="cs"/>
          <w:sz w:val="24"/>
          <w:szCs w:val="24"/>
          <w:rtl/>
        </w:rPr>
        <w:t xml:space="preserve"> באופן ברור לכל הדיירים.</w:t>
      </w:r>
    </w:p>
    <w:p w:rsidR="00C91D78" w:rsidRDefault="00265BED" w:rsidP="00C91D78">
      <w:pPr>
        <w:pStyle w:val="a3"/>
        <w:numPr>
          <w:ilvl w:val="0"/>
          <w:numId w:val="4"/>
        </w:numPr>
        <w:rPr>
          <w:rFonts w:cs="David"/>
          <w:sz w:val="24"/>
          <w:szCs w:val="24"/>
        </w:rPr>
      </w:pPr>
      <w:r>
        <w:rPr>
          <w:rFonts w:cs="David" w:hint="cs"/>
          <w:sz w:val="24"/>
          <w:szCs w:val="24"/>
          <w:rtl/>
        </w:rPr>
        <w:t>חובה</w:t>
      </w:r>
      <w:r w:rsidR="00C91D78">
        <w:rPr>
          <w:rFonts w:cs="David" w:hint="cs"/>
          <w:sz w:val="24"/>
          <w:szCs w:val="24"/>
          <w:rtl/>
        </w:rPr>
        <w:t xml:space="preserve"> להיות נוכח מדי שבוע בפגישת אחראי הביתן עם אחראי האזור. במידה ומתעוררת בעיה יודיע מראש לאחראי האזור, ויתעדכן אצלו לאחר הפגישה ממנה נעדר.</w:t>
      </w:r>
    </w:p>
    <w:p w:rsidR="00C91D78" w:rsidRDefault="00C91D78" w:rsidP="00C91D78">
      <w:pPr>
        <w:pStyle w:val="a3"/>
        <w:numPr>
          <w:ilvl w:val="0"/>
          <w:numId w:val="4"/>
        </w:numPr>
        <w:rPr>
          <w:rFonts w:cs="David"/>
          <w:sz w:val="24"/>
          <w:szCs w:val="24"/>
        </w:rPr>
      </w:pPr>
      <w:r>
        <w:rPr>
          <w:rFonts w:cs="David" w:hint="cs"/>
          <w:sz w:val="24"/>
          <w:szCs w:val="24"/>
          <w:rtl/>
        </w:rPr>
        <w:t>י</w:t>
      </w:r>
      <w:r w:rsidR="00265BED">
        <w:rPr>
          <w:rFonts w:cs="David" w:hint="cs"/>
          <w:sz w:val="24"/>
          <w:szCs w:val="24"/>
          <w:rtl/>
        </w:rPr>
        <w:t>ש ל</w:t>
      </w:r>
      <w:r>
        <w:rPr>
          <w:rFonts w:cs="David" w:hint="cs"/>
          <w:sz w:val="24"/>
          <w:szCs w:val="24"/>
          <w:rtl/>
        </w:rPr>
        <w:t>עבור השתלמות בטיחות בתחילת שנת הפעילות.</w:t>
      </w:r>
    </w:p>
    <w:p w:rsidR="00C91D78" w:rsidRDefault="00265BED" w:rsidP="00C91D78">
      <w:pPr>
        <w:pStyle w:val="a3"/>
        <w:numPr>
          <w:ilvl w:val="0"/>
          <w:numId w:val="4"/>
        </w:numPr>
        <w:rPr>
          <w:rFonts w:cs="David"/>
          <w:sz w:val="24"/>
          <w:szCs w:val="24"/>
        </w:rPr>
      </w:pPr>
      <w:r>
        <w:rPr>
          <w:rFonts w:cs="David" w:hint="cs"/>
          <w:sz w:val="24"/>
          <w:szCs w:val="24"/>
          <w:rtl/>
        </w:rPr>
        <w:t xml:space="preserve">חובה </w:t>
      </w:r>
      <w:r w:rsidR="00C91D78">
        <w:rPr>
          <w:rFonts w:cs="David" w:hint="cs"/>
          <w:sz w:val="24"/>
          <w:szCs w:val="24"/>
          <w:rtl/>
        </w:rPr>
        <w:t>להיות זמין ככל האפשר כולל זמינות בטלפון הנייד.</w:t>
      </w:r>
    </w:p>
    <w:p w:rsidR="00C91D78" w:rsidRDefault="00265BED" w:rsidP="00C91D78">
      <w:pPr>
        <w:pStyle w:val="a3"/>
        <w:numPr>
          <w:ilvl w:val="0"/>
          <w:numId w:val="4"/>
        </w:numPr>
        <w:rPr>
          <w:rFonts w:cs="David"/>
          <w:sz w:val="24"/>
          <w:szCs w:val="24"/>
        </w:rPr>
      </w:pPr>
      <w:r>
        <w:rPr>
          <w:rFonts w:cs="David" w:hint="cs"/>
          <w:sz w:val="24"/>
          <w:szCs w:val="24"/>
          <w:rtl/>
        </w:rPr>
        <w:t>אין</w:t>
      </w:r>
      <w:r w:rsidR="00C91D78">
        <w:rPr>
          <w:rFonts w:cs="David" w:hint="cs"/>
          <w:sz w:val="24"/>
          <w:szCs w:val="24"/>
          <w:rtl/>
        </w:rPr>
        <w:t xml:space="preserve"> לעבור לאזור מגורים אחר במהלך השנה (כולל קיץ).</w:t>
      </w:r>
    </w:p>
    <w:p w:rsidR="00C91D78" w:rsidRDefault="00C91D78" w:rsidP="00C91D78">
      <w:pPr>
        <w:pStyle w:val="a3"/>
        <w:numPr>
          <w:ilvl w:val="0"/>
          <w:numId w:val="4"/>
        </w:numPr>
        <w:rPr>
          <w:rFonts w:cs="David"/>
          <w:sz w:val="24"/>
          <w:szCs w:val="24"/>
        </w:rPr>
      </w:pPr>
      <w:r>
        <w:rPr>
          <w:rFonts w:cs="David" w:hint="cs"/>
          <w:sz w:val="24"/>
          <w:szCs w:val="24"/>
          <w:rtl/>
        </w:rPr>
        <w:t>ינקה בעצמו דירות/חדרים שלא זוכו כראוי.</w:t>
      </w:r>
    </w:p>
    <w:p w:rsidR="00C91D78" w:rsidRDefault="00C91D78" w:rsidP="00C91D78">
      <w:pPr>
        <w:pStyle w:val="a3"/>
        <w:numPr>
          <w:ilvl w:val="0"/>
          <w:numId w:val="4"/>
        </w:numPr>
        <w:rPr>
          <w:rFonts w:cs="David"/>
          <w:sz w:val="24"/>
          <w:szCs w:val="24"/>
        </w:rPr>
      </w:pPr>
      <w:r>
        <w:rPr>
          <w:rFonts w:cs="David" w:hint="cs"/>
          <w:sz w:val="24"/>
          <w:szCs w:val="24"/>
          <w:rtl/>
        </w:rPr>
        <w:t>ידווח לממונים, תוך הפעלת שיקול דעת, על כל נושא ואירוע הנוגע לדיירים במעונות ודורש התייחסות או טיפול המשרד.</w:t>
      </w:r>
    </w:p>
    <w:p w:rsidR="00C91D78" w:rsidRDefault="00C91D78" w:rsidP="00C91D78">
      <w:pPr>
        <w:rPr>
          <w:rFonts w:cs="David"/>
          <w:sz w:val="24"/>
          <w:szCs w:val="24"/>
          <w:rtl/>
        </w:rPr>
      </w:pPr>
    </w:p>
    <w:p w:rsidR="00C91D78" w:rsidRPr="00C91D78" w:rsidRDefault="00C91D78" w:rsidP="00C91D78">
      <w:pPr>
        <w:jc w:val="right"/>
        <w:rPr>
          <w:rFonts w:cs="David"/>
          <w:sz w:val="24"/>
          <w:szCs w:val="24"/>
          <w:rtl/>
        </w:rPr>
      </w:pPr>
      <w:r>
        <w:rPr>
          <w:rFonts w:cs="David" w:hint="cs"/>
          <w:sz w:val="24"/>
          <w:szCs w:val="24"/>
          <w:rtl/>
        </w:rPr>
        <w:t>משרד מעונות ראשי</w:t>
      </w:r>
    </w:p>
    <w:p w:rsidR="006B463F" w:rsidRDefault="006B463F" w:rsidP="006B463F">
      <w:pPr>
        <w:rPr>
          <w:rFonts w:cs="David"/>
          <w:sz w:val="24"/>
          <w:szCs w:val="24"/>
          <w:rtl/>
        </w:rPr>
      </w:pPr>
    </w:p>
    <w:p w:rsidR="006B463F" w:rsidRPr="006B463F" w:rsidRDefault="006B463F" w:rsidP="006B463F">
      <w:pPr>
        <w:rPr>
          <w:rFonts w:cs="David"/>
          <w:sz w:val="24"/>
          <w:szCs w:val="24"/>
          <w:rtl/>
        </w:rPr>
      </w:pPr>
    </w:p>
    <w:p w:rsidR="003907DD" w:rsidRPr="003907DD" w:rsidRDefault="003907DD" w:rsidP="003907DD">
      <w:pPr>
        <w:rPr>
          <w:rFonts w:cs="David"/>
          <w:sz w:val="24"/>
          <w:szCs w:val="24"/>
          <w:rtl/>
        </w:rPr>
      </w:pPr>
    </w:p>
    <w:p w:rsidR="008A7F62" w:rsidRPr="00484983" w:rsidRDefault="008A7F62">
      <w:pPr>
        <w:rPr>
          <w:rFonts w:cs="David"/>
          <w:sz w:val="24"/>
          <w:szCs w:val="24"/>
        </w:rPr>
      </w:pPr>
    </w:p>
    <w:sectPr w:rsidR="008A7F62" w:rsidRPr="00484983" w:rsidSect="00B601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42A"/>
    <w:multiLevelType w:val="hybridMultilevel"/>
    <w:tmpl w:val="E48A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40345"/>
    <w:multiLevelType w:val="hybridMultilevel"/>
    <w:tmpl w:val="E6CC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3A3"/>
    <w:multiLevelType w:val="hybridMultilevel"/>
    <w:tmpl w:val="61D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508A9"/>
    <w:multiLevelType w:val="hybridMultilevel"/>
    <w:tmpl w:val="F63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83"/>
    <w:rsid w:val="001277E4"/>
    <w:rsid w:val="00265BED"/>
    <w:rsid w:val="002C46FD"/>
    <w:rsid w:val="00361E46"/>
    <w:rsid w:val="003907DD"/>
    <w:rsid w:val="00484983"/>
    <w:rsid w:val="004E7722"/>
    <w:rsid w:val="004F2497"/>
    <w:rsid w:val="005F3654"/>
    <w:rsid w:val="006B463F"/>
    <w:rsid w:val="008A7F62"/>
    <w:rsid w:val="00A02C79"/>
    <w:rsid w:val="00B6012D"/>
    <w:rsid w:val="00B72D47"/>
    <w:rsid w:val="00C91D78"/>
    <w:rsid w:val="00F05870"/>
    <w:rsid w:val="00F63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393</Words>
  <Characters>1970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וגנר ליאורה</dc:creator>
  <cp:lastModifiedBy>קופרפרב סיגלית</cp:lastModifiedBy>
  <cp:revision>8</cp:revision>
  <cp:lastPrinted>2015-10-18T06:30:00Z</cp:lastPrinted>
  <dcterms:created xsi:type="dcterms:W3CDTF">2015-10-15T08:05:00Z</dcterms:created>
  <dcterms:modified xsi:type="dcterms:W3CDTF">2015-10-22T05:43:00Z</dcterms:modified>
</cp:coreProperties>
</file>